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9B9D6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提请责任追究提示函</w:t>
      </w:r>
    </w:p>
    <w:p w14:paraId="0F66325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7ED9DC9">
      <w:pP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汕头市住房和城乡建设局：</w:t>
      </w:r>
    </w:p>
    <w:p w14:paraId="390788A6">
      <w:pPr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贵局的函复明确在相关业主大会工作中依法办事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而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>小公园街道办</w:t>
      </w:r>
      <w:r>
        <w:rPr>
          <w:rFonts w:hint="eastAsia" w:ascii="Times New Roman" w:hAnsi="Times New Roman" w:eastAsia="方正仿宋简体" w:cs="Times New Roman"/>
          <w:b/>
          <w:bCs/>
          <w:color w:val="FF0000"/>
          <w:sz w:val="28"/>
          <w:szCs w:val="28"/>
          <w:lang w:val="en-US" w:eastAsia="zh-CN"/>
        </w:rPr>
        <w:t>工作人员李文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>一再坚称是在市住建局的指导下履行协调指导职责，</w:t>
      </w:r>
      <w:r>
        <w:rPr>
          <w:rFonts w:hint="eastAsia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>现提交一份电话录音，是上述工作人员强调无需依法定期限办事是贵局的指导。</w:t>
      </w:r>
    </w:p>
    <w:p w14:paraId="5304608D">
      <w:pPr>
        <w:ind w:firstLine="560" w:firstLineChars="200"/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贵局依法接受与群众有关的政策咨询，具有外部性，应当严格办事流程和手续，也应当对外公开，接受人民监督以及党和国家的追究。</w:t>
      </w:r>
    </w:p>
    <w:p w14:paraId="4B78160B">
      <w:pPr>
        <w:ind w:firstLine="560" w:firstLineChars="200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>在向相关部门提请对贵局及责任人责任追究前，贵局应予以澄清或者重新查处，并函复。</w:t>
      </w:r>
    </w:p>
    <w:p w14:paraId="4E5640C8">
      <w:pP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邮寄地址：汕头市金平区外马路95号信逸雅园5-507</w:t>
      </w:r>
    </w:p>
    <w:p w14:paraId="22557380">
      <w:pP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电话13902778298</w:t>
      </w:r>
    </w:p>
    <w:p w14:paraId="61DC5937">
      <w:pPr>
        <w:jc w:val="center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申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请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人：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陈伟祺</w:t>
      </w:r>
    </w:p>
    <w:p w14:paraId="36F0DFA3">
      <w:pPr>
        <w:jc w:val="center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 xml:space="preserve">                              2026年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 w:eastAsia="zh-CN"/>
        </w:rPr>
        <w:t>22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日</w:t>
      </w:r>
    </w:p>
    <w:p w14:paraId="2A04355F">
      <w:pPr>
        <w:jc w:val="center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</w:p>
    <w:p w14:paraId="76485F1E">
      <w:pPr>
        <w:jc w:val="center"/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小</w:t>
      </w:r>
      <w:bookmarkStart w:id="0" w:name="_GoBack"/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公园街道无视法定期限履职等相关音频、纸质证明资料，烦请浏览http://www.gdshufan.com/News/18/221.shtml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inline distT="0" distB="0" distL="114300" distR="114300">
            <wp:extent cx="1242695" cy="1242695"/>
            <wp:effectExtent l="0" t="0" r="6985" b="6985"/>
            <wp:docPr id="4" name="44B7C0F4-79DB-4F8B-9303-0E098D69D8BE-2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4B7C0F4-79DB-4F8B-9303-0E098D69D8BE-2" descr="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124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26A76"/>
    <w:rsid w:val="12626A76"/>
    <w:rsid w:val="23FE7D4A"/>
    <w:rsid w:val="245D7847"/>
    <w:rsid w:val="264A7F3D"/>
    <w:rsid w:val="3549737A"/>
    <w:rsid w:val="46C95779"/>
    <w:rsid w:val="7CE84974"/>
    <w:rsid w:val="DDFF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44B7C0F4-79DB-4F8B-9303-0E098D69D8BE-2">
      <extobjdata type="44B7C0F4-79DB-4F8B-9303-0E098D69D8BE" data="ewoJIkxhc3RVcmwiIDogImh0dHBzOi8vcGVyc29uYWwtYWN0Lndwcy5jbi92aXAtc3BhLzIwMjMvcXJjb2Rlc2Nhbi9pbmRleC5odG1sP3RleHQ9aHR0cCUzQSUyRiUyRnd3dy5nZHNodWZhbi5jb20lMkZOZXdzJTJGMTglMkYyMjEuc2h0bWwmdGV4dFR5cGU9dGV4dCZyb3VuZD0wJmdyYWRpZW50V2F5PTAiLAoJIkxvZ28iIDogIiIsCgkiT3JpZ2luYWxVcmwiIDogImh0dHBzOi8vcGVyc29uYWwtYWN0Lndwcy5jbi92aXAtc3BhLzIwMjMvcXJjb2Rlc2Nhbi9pbmRleC5odG1s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278</Characters>
  <Lines>0</Lines>
  <Paragraphs>0</Paragraphs>
  <TotalTime>45</TotalTime>
  <ScaleCrop>false</ScaleCrop>
  <LinksUpToDate>false</LinksUpToDate>
  <CharactersWithSpaces>329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2026-02-09T03:00:00Z</dcterms:created>
  <dc:creator>书凡物业一凡</dc:creator>
  <cp:lastModifiedBy>BK</cp:lastModifiedBy>
  <dcterms:modified xsi:type="dcterms:W3CDTF">2026-04-21T16:24:29Z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D34B6659F75D4ACEBD1B29DC8A068488_13</vt:lpwstr>
  </property>
  <property fmtid="{D5CDD505-2E9C-101B-9397-08002B2CF9AE}" pid="4" name="KSOTemplateDocerSaveRecord">
    <vt:lpwstr>eyJoZGlkIjoiN2Q0NTExMDQ5MzVhMjhlM2JjZTA4MGYzZGJiZGM2MDUifQ==</vt:lpwstr>
  </property>
</Properties>
</file>